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12" w:rsidRPr="00F70312" w:rsidRDefault="00F70312" w:rsidP="00F70312">
      <w:pPr>
        <w:pStyle w:val="a3"/>
        <w:tabs>
          <w:tab w:val="left" w:pos="3690"/>
        </w:tabs>
        <w:rPr>
          <w:b/>
          <w:sz w:val="48"/>
          <w:szCs w:val="48"/>
          <w:lang w:val="uk-UA"/>
        </w:rPr>
      </w:pPr>
      <w:r w:rsidRPr="00F70312">
        <w:rPr>
          <w:b/>
          <w:sz w:val="48"/>
          <w:szCs w:val="48"/>
          <w:lang w:val="uk-UA"/>
        </w:rPr>
        <w:t>Нормативно-правова база</w:t>
      </w:r>
      <w:r w:rsidRPr="00F70312">
        <w:rPr>
          <w:b/>
          <w:sz w:val="48"/>
          <w:szCs w:val="48"/>
          <w:lang w:val="uk-UA"/>
        </w:rPr>
        <w:tab/>
      </w:r>
    </w:p>
    <w:p w:rsidR="00F70312" w:rsidRPr="00F70312" w:rsidRDefault="00F70312" w:rsidP="00F70312">
      <w:pPr>
        <w:pStyle w:val="a3"/>
        <w:rPr>
          <w:lang w:val="uk-UA"/>
        </w:rPr>
      </w:pPr>
      <w:r w:rsidRPr="00F70312">
        <w:rPr>
          <w:lang w:val="uk-UA"/>
        </w:rPr>
        <w:t xml:space="preserve">Лист МОН № 1/9-235 </w:t>
      </w:r>
      <w:r>
        <w:t> </w:t>
      </w:r>
      <w:r w:rsidRPr="00F70312">
        <w:rPr>
          <w:lang w:val="uk-UA"/>
        </w:rPr>
        <w:t xml:space="preserve">від 10.04.2019 р. «Щодо порядку зарахування дітей до інклюзивних та спеціальних груп закладів дошкільної освіти» </w:t>
      </w:r>
      <w:hyperlink r:id="rId5" w:history="1">
        <w:r>
          <w:rPr>
            <w:rStyle w:val="a4"/>
          </w:rPr>
          <w:t>https</w:t>
        </w:r>
        <w:r w:rsidRPr="00F70312">
          <w:rPr>
            <w:rStyle w:val="a4"/>
            <w:lang w:val="uk-UA"/>
          </w:rPr>
          <w:t>://</w:t>
        </w:r>
        <w:r>
          <w:rPr>
            <w:rStyle w:val="a4"/>
          </w:rPr>
          <w:t>mon</w:t>
        </w:r>
        <w:r w:rsidRPr="00F70312">
          <w:rPr>
            <w:rStyle w:val="a4"/>
            <w:lang w:val="uk-UA"/>
          </w:rPr>
          <w:t>.</w:t>
        </w:r>
        <w:r>
          <w:rPr>
            <w:rStyle w:val="a4"/>
          </w:rPr>
          <w:t>gov</w:t>
        </w:r>
        <w:r w:rsidRPr="00F70312">
          <w:rPr>
            <w:rStyle w:val="a4"/>
            <w:lang w:val="uk-UA"/>
          </w:rPr>
          <w:t>.</w:t>
        </w:r>
        <w:r>
          <w:rPr>
            <w:rStyle w:val="a4"/>
          </w:rPr>
          <w:t>ua</w:t>
        </w:r>
        <w:r w:rsidRPr="00F70312">
          <w:rPr>
            <w:rStyle w:val="a4"/>
            <w:lang w:val="uk-UA"/>
          </w:rPr>
          <w:t>/</w:t>
        </w:r>
        <w:r>
          <w:rPr>
            <w:rStyle w:val="a4"/>
          </w:rPr>
          <w:t>ua</w:t>
        </w:r>
        <w:r w:rsidRPr="00F70312">
          <w:rPr>
            <w:rStyle w:val="a4"/>
            <w:lang w:val="uk-UA"/>
          </w:rPr>
          <w:t>/</w:t>
        </w:r>
        <w:r>
          <w:rPr>
            <w:rStyle w:val="a4"/>
          </w:rPr>
          <w:t>npa</w:t>
        </w:r>
        <w:r w:rsidRPr="00F70312">
          <w:rPr>
            <w:rStyle w:val="a4"/>
            <w:lang w:val="uk-UA"/>
          </w:rPr>
          <w:t>/</w:t>
        </w:r>
        <w:r>
          <w:rPr>
            <w:rStyle w:val="a4"/>
          </w:rPr>
          <w:t>list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mon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shodo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organizaciyi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diyalnosti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inklyuzivnih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grup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v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zakladah</w:t>
        </w:r>
        <w:r w:rsidRPr="00F70312">
          <w:rPr>
            <w:rStyle w:val="a4"/>
            <w:lang w:val="uk-UA"/>
          </w:rPr>
          <w:t>-</w:t>
        </w:r>
        <w:r>
          <w:rPr>
            <w:rStyle w:val="a4"/>
          </w:rPr>
          <w:t>doshkilnoyi</w:t>
        </w:r>
        <w:r w:rsidRPr="00F70312">
          <w:rPr>
            <w:rStyle w:val="a4"/>
            <w:lang w:val="uk-UA"/>
          </w:rPr>
          <w:t>-</w:t>
        </w:r>
        <w:proofErr w:type="spellStart"/>
        <w:r>
          <w:rPr>
            <w:rStyle w:val="a4"/>
          </w:rPr>
          <w:t>osviti</w:t>
        </w:r>
        <w:proofErr w:type="spellEnd"/>
      </w:hyperlink>
      <w:r>
        <w:t> </w:t>
      </w:r>
    </w:p>
    <w:p w:rsidR="00F70312" w:rsidRDefault="00F70312" w:rsidP="00F70312">
      <w:pPr>
        <w:pStyle w:val="a3"/>
      </w:pPr>
      <w:r>
        <w:t xml:space="preserve">Лист МОН № 1/9-691 </w:t>
      </w:r>
      <w:proofErr w:type="spellStart"/>
      <w:r>
        <w:t>від</w:t>
      </w:r>
      <w:proofErr w:type="spellEnd"/>
      <w:r>
        <w:t xml:space="preserve"> 13.11.2018 р. «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інклюзивних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закладах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 </w:t>
      </w:r>
      <w:hyperlink r:id="rId6" w:history="1">
        <w:r>
          <w:rPr>
            <w:rStyle w:val="a4"/>
          </w:rPr>
          <w:t>https://mon.gov.ua/ua/npa/list-mon-shodo-organizaciyi-diyalnosti-inklyuzivnih-grup-v-zakladah-doshkilnoyi-osviti</w:t>
        </w:r>
      </w:hyperlink>
    </w:p>
    <w:p w:rsidR="00F70312" w:rsidRDefault="00F70312" w:rsidP="00F70312">
      <w:pPr>
        <w:pStyle w:val="a3"/>
      </w:pPr>
      <w:r>
        <w:t>Постанова КМУ № 954  </w:t>
      </w:r>
      <w:proofErr w:type="spellStart"/>
      <w:r>
        <w:t>від</w:t>
      </w:r>
      <w:proofErr w:type="spellEnd"/>
      <w:r>
        <w:t xml:space="preserve"> 14.12.2016 р.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і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та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і посад, робота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право на </w:t>
      </w:r>
      <w:proofErr w:type="spellStart"/>
      <w:r>
        <w:t>пенсію</w:t>
      </w:r>
      <w:proofErr w:type="spellEnd"/>
      <w:r>
        <w:t xml:space="preserve"> за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» </w:t>
      </w:r>
      <w:hyperlink r:id="rId7" w:anchor="Text" w:history="1">
        <w:r>
          <w:rPr>
            <w:rStyle w:val="a4"/>
          </w:rPr>
          <w:t>https://zakon.rada.gov.ua/laws/show/954-2016-п#Text</w:t>
        </w:r>
      </w:hyperlink>
    </w:p>
    <w:p w:rsidR="00F70312" w:rsidRDefault="00F70312" w:rsidP="00F70312">
      <w:pPr>
        <w:pStyle w:val="a3"/>
      </w:pPr>
      <w:r>
        <w:t>Постанова КМУ  № 635  </w:t>
      </w:r>
      <w:proofErr w:type="spellStart"/>
      <w:r>
        <w:t>від</w:t>
      </w:r>
      <w:proofErr w:type="spellEnd"/>
      <w:r>
        <w:t xml:space="preserve"> 29.07.2015 р.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постанов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 </w:t>
      </w:r>
      <w:proofErr w:type="spellStart"/>
      <w:r>
        <w:t>квітня</w:t>
      </w:r>
      <w:proofErr w:type="spellEnd"/>
      <w:r>
        <w:t xml:space="preserve"> 1997 р. № 346 і </w:t>
      </w:r>
      <w:proofErr w:type="spellStart"/>
      <w:r>
        <w:t>від</w:t>
      </w:r>
      <w:proofErr w:type="spellEnd"/>
      <w:r>
        <w:t xml:space="preserve"> 14 </w:t>
      </w:r>
      <w:proofErr w:type="spellStart"/>
      <w:r>
        <w:t>червня</w:t>
      </w:r>
      <w:proofErr w:type="spellEnd"/>
      <w:r>
        <w:t xml:space="preserve"> 2000 р. № 963» </w:t>
      </w:r>
      <w:hyperlink r:id="rId8" w:anchor="Text" w:history="1">
        <w:r>
          <w:rPr>
            <w:rStyle w:val="a4"/>
          </w:rPr>
          <w:t>https://zakon.rada.gov.ua/laws/show/531-2015-п#Text</w:t>
        </w:r>
      </w:hyperlink>
    </w:p>
    <w:p w:rsidR="00F70312" w:rsidRDefault="00F70312" w:rsidP="00F70312">
      <w:pPr>
        <w:pStyle w:val="a3"/>
      </w:pPr>
      <w:r>
        <w:t xml:space="preserve">Постанова КМУ № 530 </w:t>
      </w:r>
      <w:proofErr w:type="spellStart"/>
      <w:r>
        <w:t>від</w:t>
      </w:r>
      <w:proofErr w:type="spellEnd"/>
      <w:r>
        <w:t xml:space="preserve"> 29.07.2015 р.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Положення про </w:t>
      </w:r>
      <w:proofErr w:type="spellStart"/>
      <w:r>
        <w:t>дошкільний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заклад» </w:t>
      </w:r>
      <w:hyperlink r:id="rId9" w:anchor="Text" w:history="1">
        <w:r>
          <w:rPr>
            <w:rStyle w:val="a4"/>
          </w:rPr>
          <w:t>https://zakon.rada.gov.ua/laws/show/530-2015-п#Text</w:t>
        </w:r>
      </w:hyperlink>
    </w:p>
    <w:p w:rsidR="00F70312" w:rsidRDefault="00F70312" w:rsidP="00F70312">
      <w:pPr>
        <w:pStyle w:val="a3"/>
      </w:pPr>
      <w:r>
        <w:t xml:space="preserve">Постанова КМУ № 526 </w:t>
      </w:r>
      <w:proofErr w:type="spellStart"/>
      <w:r>
        <w:t>від</w:t>
      </w:r>
      <w:proofErr w:type="spellEnd"/>
      <w:r>
        <w:t xml:space="preserve"> 23.08.2016 р.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додаток</w:t>
      </w:r>
      <w:proofErr w:type="spellEnd"/>
      <w:r>
        <w:t xml:space="preserve"> 2 до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30 </w:t>
      </w:r>
      <w:proofErr w:type="spellStart"/>
      <w:r>
        <w:t>серпня</w:t>
      </w:r>
      <w:proofErr w:type="spellEnd"/>
      <w:r>
        <w:t xml:space="preserve"> 2002 р. № 1298» </w:t>
      </w:r>
      <w:hyperlink r:id="rId10" w:anchor="Text" w:history="1">
        <w:r>
          <w:rPr>
            <w:rStyle w:val="a4"/>
          </w:rPr>
          <w:t>https://zakon.rada.gov.ua/laws/show/526-2016-п#Text</w:t>
        </w:r>
      </w:hyperlink>
    </w:p>
    <w:p w:rsidR="00F70312" w:rsidRDefault="00F70312" w:rsidP="00F70312">
      <w:pPr>
        <w:pStyle w:val="a3"/>
      </w:pPr>
      <w:r>
        <w:t xml:space="preserve">Наказ МОН, МОЗ № 240/165 </w:t>
      </w:r>
      <w:proofErr w:type="spellStart"/>
      <w:r>
        <w:t>від</w:t>
      </w:r>
      <w:proofErr w:type="spellEnd"/>
      <w:r>
        <w:t xml:space="preserve"> 27.03.2006 р.,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11.04.2006 за № 414/12288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комплектування</w:t>
      </w:r>
      <w:proofErr w:type="spellEnd"/>
      <w:r>
        <w:t xml:space="preserve">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(</w:t>
      </w:r>
      <w:proofErr w:type="spellStart"/>
      <w:r>
        <w:t>груп</w:t>
      </w:r>
      <w:proofErr w:type="spellEnd"/>
      <w:r>
        <w:t xml:space="preserve">) компенсуючого типу» </w:t>
      </w:r>
      <w:hyperlink r:id="rId11" w:anchor="Text" w:history="1">
        <w:r>
          <w:rPr>
            <w:rStyle w:val="a4"/>
          </w:rPr>
          <w:t>https://zakon.rada.gov.ua/laws/show/z0414-06#Text</w:t>
        </w:r>
      </w:hyperlink>
    </w:p>
    <w:p w:rsidR="00F70312" w:rsidRDefault="00F70312" w:rsidP="00F70312">
      <w:pPr>
        <w:pStyle w:val="a3"/>
      </w:pPr>
      <w:r>
        <w:t xml:space="preserve">Наказ МОН, МОЗ № 104/52 </w:t>
      </w:r>
      <w:proofErr w:type="spellStart"/>
      <w:r>
        <w:t>від</w:t>
      </w:r>
      <w:proofErr w:type="spellEnd"/>
      <w:r>
        <w:t xml:space="preserve"> 06.02.2015 р.,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26.02.2015 за № 224/26669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комплектування</w:t>
      </w:r>
      <w:proofErr w:type="spellEnd"/>
      <w:r>
        <w:t xml:space="preserve"> </w:t>
      </w:r>
      <w:proofErr w:type="spellStart"/>
      <w:r>
        <w:t>інклюзивних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у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закладах» </w:t>
      </w:r>
      <w:hyperlink r:id="rId12" w:anchor="Text" w:history="1">
        <w:r>
          <w:rPr>
            <w:rStyle w:val="a4"/>
          </w:rPr>
          <w:t>https://zakon.rada.gov.ua/laws/show/z0224-15#Text</w:t>
        </w:r>
      </w:hyperlink>
    </w:p>
    <w:p w:rsidR="00F70312" w:rsidRDefault="00F70312" w:rsidP="00F70312">
      <w:pPr>
        <w:pStyle w:val="a3"/>
      </w:pPr>
      <w:r>
        <w:t xml:space="preserve">Наказ МОН № 1055 </w:t>
      </w:r>
      <w:proofErr w:type="spellStart"/>
      <w:r>
        <w:t>від</w:t>
      </w:r>
      <w:proofErr w:type="spellEnd"/>
      <w:r>
        <w:t xml:space="preserve"> 04.11.2010 р.,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23.11.2010 за № 1157/18452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штатних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</w:t>
      </w:r>
      <w:proofErr w:type="gramStart"/>
      <w:r>
        <w:t>в</w:t>
      </w:r>
      <w:proofErr w:type="spellEnd"/>
      <w:proofErr w:type="gramEnd"/>
      <w:r>
        <w:t>»</w:t>
      </w:r>
    </w:p>
    <w:p w:rsidR="00F70312" w:rsidRDefault="00F70312" w:rsidP="00F70312">
      <w:pPr>
        <w:pStyle w:val="a3"/>
      </w:pPr>
      <w:r>
        <w:t xml:space="preserve">Наказ МОН № 1055 </w:t>
      </w:r>
      <w:proofErr w:type="spellStart"/>
      <w:r>
        <w:t>від</w:t>
      </w:r>
      <w:proofErr w:type="spellEnd"/>
      <w:r>
        <w:t xml:space="preserve"> 04.11.2010 р.,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23.11.2010 р. за № 1157/18452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Типових</w:t>
      </w:r>
      <w:proofErr w:type="spellEnd"/>
      <w:r>
        <w:t xml:space="preserve"> </w:t>
      </w:r>
      <w:proofErr w:type="spellStart"/>
      <w:r>
        <w:t>штатних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</w:t>
      </w:r>
      <w:proofErr w:type="gramStart"/>
      <w:r>
        <w:t>в</w:t>
      </w:r>
      <w:proofErr w:type="spellEnd"/>
      <w:proofErr w:type="gramEnd"/>
      <w:r>
        <w:t xml:space="preserve">» </w:t>
      </w:r>
      <w:hyperlink r:id="rId13" w:anchor="Text" w:history="1">
        <w:r>
          <w:rPr>
            <w:rStyle w:val="a4"/>
          </w:rPr>
          <w:t>https://zakon.rada.gov.ua/laws/show/z1157-10#Text</w:t>
        </w:r>
      </w:hyperlink>
    </w:p>
    <w:p w:rsidR="00F70312" w:rsidRDefault="00F70312" w:rsidP="00F70312">
      <w:pPr>
        <w:pStyle w:val="a3"/>
      </w:pPr>
      <w:r>
        <w:t xml:space="preserve">Наказ МОН № 609 </w:t>
      </w:r>
      <w:proofErr w:type="spellStart"/>
      <w:r>
        <w:t>від</w:t>
      </w:r>
      <w:proofErr w:type="spellEnd"/>
      <w:r>
        <w:t xml:space="preserve"> 08.06.2018 р. «</w:t>
      </w:r>
      <w:proofErr w:type="spellStart"/>
      <w:r>
        <w:t>Пpo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Примірного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команду </w:t>
      </w:r>
      <w:proofErr w:type="gramStart"/>
      <w:r>
        <w:t>психолого-</w:t>
      </w:r>
      <w:proofErr w:type="spellStart"/>
      <w:r>
        <w:t>педагог</w:t>
      </w:r>
      <w:proofErr w:type="gramEnd"/>
      <w:r>
        <w:t>ічного</w:t>
      </w:r>
      <w:proofErr w:type="spellEnd"/>
      <w:r>
        <w:t xml:space="preserve"> </w:t>
      </w:r>
      <w:proofErr w:type="spellStart"/>
      <w:r>
        <w:t>супроводу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потребами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та </w:t>
      </w:r>
      <w:proofErr w:type="spellStart"/>
      <w:r>
        <w:t>дошкільної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 </w:t>
      </w:r>
      <w:hyperlink r:id="rId14" w:history="1">
        <w:r>
          <w:rPr>
            <w:rStyle w:val="a4"/>
          </w:rPr>
          <w:t>https://mon.gov.ua/ua/npa/pro-zatverdzhennya-primirnogo-polozhennya-pro-komandu-psihologo-pedagogichnogo-suprovodu-ditini-z-osoblivimi-osvitnimi-potrebami-v-zakladi-zagalnoyi-serednoyi-ta-doshkilnoyi-osviti</w:t>
        </w:r>
      </w:hyperlink>
    </w:p>
    <w:p w:rsidR="00F70312" w:rsidRDefault="00F70312" w:rsidP="00F70312">
      <w:pPr>
        <w:pStyle w:val="a3"/>
      </w:pPr>
      <w:r>
        <w:t xml:space="preserve">Наказ МОН № 544 </w:t>
      </w:r>
      <w:proofErr w:type="spellStart"/>
      <w:r>
        <w:t>від</w:t>
      </w:r>
      <w:proofErr w:type="spellEnd"/>
      <w:r>
        <w:t xml:space="preserve"> 20.05.2016 р., </w:t>
      </w:r>
      <w:proofErr w:type="spellStart"/>
      <w:r>
        <w:t>зареєстрований</w:t>
      </w:r>
      <w:proofErr w:type="spellEnd"/>
      <w:r>
        <w:t xml:space="preserve"> в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07.06.2015 р. за № 821/28951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наказу</w:t>
      </w:r>
      <w:proofErr w:type="gram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04 листопада 2010 року № 1055»</w:t>
      </w:r>
    </w:p>
    <w:p w:rsidR="00F70312" w:rsidRDefault="00F70312" w:rsidP="00F70312">
      <w:pPr>
        <w:pStyle w:val="a3"/>
      </w:pPr>
      <w:r>
        <w:lastRenderedPageBreak/>
        <w:t xml:space="preserve">Наказ МОН №128 </w:t>
      </w:r>
      <w:proofErr w:type="spellStart"/>
      <w:r>
        <w:t>від</w:t>
      </w:r>
      <w:proofErr w:type="spellEnd"/>
      <w:r>
        <w:t xml:space="preserve"> 20.02.2002 р.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нормативів</w:t>
      </w:r>
      <w:proofErr w:type="spellEnd"/>
      <w:r>
        <w:t xml:space="preserve"> </w:t>
      </w:r>
      <w:proofErr w:type="spellStart"/>
      <w:r>
        <w:t>наповнюваності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(</w:t>
      </w:r>
      <w:proofErr w:type="spellStart"/>
      <w:r>
        <w:t>ясел-садків</w:t>
      </w:r>
      <w:proofErr w:type="spellEnd"/>
      <w:r>
        <w:t xml:space="preserve">) компенсуючого типу,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загальноосвітніх</w:t>
      </w:r>
      <w:proofErr w:type="spellEnd"/>
      <w:r>
        <w:t xml:space="preserve"> </w:t>
      </w:r>
      <w:proofErr w:type="spellStart"/>
      <w:r>
        <w:t>шкіл</w:t>
      </w:r>
      <w:proofErr w:type="spellEnd"/>
      <w:r>
        <w:t xml:space="preserve"> (</w:t>
      </w:r>
      <w:proofErr w:type="spellStart"/>
      <w:r>
        <w:t>шкі</w:t>
      </w:r>
      <w:proofErr w:type="gramStart"/>
      <w:r>
        <w:t>л-</w:t>
      </w:r>
      <w:proofErr w:type="gramEnd"/>
      <w:r>
        <w:t>інтернатів</w:t>
      </w:r>
      <w:proofErr w:type="spellEnd"/>
      <w:r>
        <w:t xml:space="preserve">), </w:t>
      </w:r>
      <w:proofErr w:type="spellStart"/>
      <w:r>
        <w:t>груп</w:t>
      </w:r>
      <w:proofErr w:type="spellEnd"/>
      <w:r>
        <w:t xml:space="preserve">    </w:t>
      </w:r>
      <w:proofErr w:type="spellStart"/>
      <w:r>
        <w:t>подовженого</w:t>
      </w:r>
      <w:proofErr w:type="spellEnd"/>
      <w:r>
        <w:t xml:space="preserve"> дня і </w:t>
      </w:r>
      <w:proofErr w:type="spellStart"/>
      <w:r>
        <w:t>виховних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загальноосвітніх</w:t>
      </w:r>
      <w:proofErr w:type="spellEnd"/>
      <w:r>
        <w:t xml:space="preserve"> </w:t>
      </w:r>
      <w:proofErr w:type="spellStart"/>
      <w:r>
        <w:t>навчальних</w:t>
      </w:r>
      <w:bookmarkStart w:id="0" w:name="o5"/>
      <w:bookmarkEnd w:id="0"/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та Порядку </w:t>
      </w:r>
      <w:proofErr w:type="spellStart"/>
      <w:r>
        <w:t>поділу</w:t>
      </w:r>
      <w:proofErr w:type="spellEnd"/>
      <w:r>
        <w:t xml:space="preserve"> </w:t>
      </w:r>
      <w:proofErr w:type="spellStart"/>
      <w:r>
        <w:t>класів</w:t>
      </w:r>
      <w:proofErr w:type="spellEnd"/>
      <w:r>
        <w:t xml:space="preserve"> на </w:t>
      </w:r>
      <w:proofErr w:type="spellStart"/>
      <w:r>
        <w:t>групи</w:t>
      </w:r>
      <w:proofErr w:type="spellEnd"/>
      <w:r>
        <w:t xml:space="preserve"> при </w:t>
      </w:r>
      <w:proofErr w:type="spellStart"/>
      <w:r>
        <w:t>вивченні</w:t>
      </w:r>
      <w:proofErr w:type="spellEnd"/>
      <w:r>
        <w:t xml:space="preserve">     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у </w:t>
      </w:r>
      <w:proofErr w:type="spellStart"/>
      <w:r>
        <w:t>загальноосвітніх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закладах» </w:t>
      </w:r>
      <w:hyperlink r:id="rId15" w:anchor="Text" w:history="1">
        <w:r>
          <w:rPr>
            <w:rStyle w:val="a4"/>
          </w:rPr>
          <w:t>https://zakon.rada.gov.ua/laws/show/z0229-02#Text</w:t>
        </w:r>
      </w:hyperlink>
    </w:p>
    <w:p w:rsidR="00F70312" w:rsidRDefault="00F70312" w:rsidP="00F70312">
      <w:pPr>
        <w:pStyle w:val="a3"/>
      </w:pPr>
      <w:r>
        <w:t xml:space="preserve">Лист МОН № 1/9-487 </w:t>
      </w:r>
      <w:proofErr w:type="spellStart"/>
      <w:r>
        <w:t>від</w:t>
      </w:r>
      <w:proofErr w:type="spellEnd"/>
      <w:r>
        <w:t xml:space="preserve"> 12.10.2015 р. «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інклюзивних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у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закладах» </w:t>
      </w:r>
      <w:hyperlink r:id="rId16" w:history="1">
        <w:r>
          <w:rPr>
            <w:rStyle w:val="a4"/>
          </w:rPr>
          <w:t>https://mon.gov.ua/ua/npa/list-mon-shodo-organizaciyi-diyalnosti-inklyuzivnih-grup-v-zakladah-doshkilnoyi-osviti</w:t>
        </w:r>
      </w:hyperlink>
    </w:p>
    <w:p w:rsidR="00F70312" w:rsidRDefault="00F70312" w:rsidP="00F70312">
      <w:pPr>
        <w:pStyle w:val="a3"/>
      </w:pPr>
      <w:r>
        <w:t xml:space="preserve">Лист МОН № 1/9-414  </w:t>
      </w:r>
      <w:proofErr w:type="spellStart"/>
      <w:r>
        <w:t>від</w:t>
      </w:r>
      <w:proofErr w:type="spellEnd"/>
      <w:r>
        <w:t xml:space="preserve"> 13.08.2014 р. «Про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безперешкодного</w:t>
      </w:r>
      <w:proofErr w:type="spellEnd"/>
      <w:r>
        <w:t xml:space="preserve"> доступу до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» </w:t>
      </w:r>
      <w:hyperlink r:id="rId17" w:tgtFrame="_blank" w:history="1">
        <w:r>
          <w:rPr>
            <w:rStyle w:val="a4"/>
          </w:rPr>
          <w:t>https://osvita.ua/legislation/other/42597/</w:t>
        </w:r>
      </w:hyperlink>
    </w:p>
    <w:p w:rsidR="00F70312" w:rsidRDefault="00F70312" w:rsidP="00F70312">
      <w:pPr>
        <w:pStyle w:val="a3"/>
      </w:pPr>
      <w:r>
        <w:t>Наказ МОН № 104/52  </w:t>
      </w:r>
      <w:proofErr w:type="spellStart"/>
      <w:r>
        <w:t>від</w:t>
      </w:r>
      <w:proofErr w:type="spellEnd"/>
      <w:r>
        <w:t xml:space="preserve"> 06.02.2015 р. «Про порядок </w:t>
      </w:r>
      <w:proofErr w:type="spellStart"/>
      <w:r>
        <w:t>комплектування</w:t>
      </w:r>
      <w:proofErr w:type="spellEnd"/>
      <w:r>
        <w:t xml:space="preserve"> </w:t>
      </w:r>
      <w:proofErr w:type="spellStart"/>
      <w:r>
        <w:t>інклюзивних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у </w:t>
      </w:r>
      <w:proofErr w:type="spellStart"/>
      <w:r>
        <w:t>дошкільних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закладах» </w:t>
      </w:r>
      <w:hyperlink r:id="rId18" w:anchor="Text" w:history="1">
        <w:r>
          <w:rPr>
            <w:rStyle w:val="a4"/>
          </w:rPr>
          <w:t>https://zakon.rada.gov.ua/laws/show/z0224-15#Text</w:t>
        </w:r>
      </w:hyperlink>
    </w:p>
    <w:p w:rsidR="00F70312" w:rsidRDefault="00F70312" w:rsidP="00F70312">
      <w:pPr>
        <w:pStyle w:val="a3"/>
      </w:pPr>
      <w:r>
        <w:t xml:space="preserve">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дошкільну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і </w:t>
      </w:r>
      <w:proofErr w:type="spellStart"/>
      <w:r>
        <w:t>доповненнями</w:t>
      </w:r>
      <w:proofErr w:type="spellEnd"/>
      <w:r>
        <w:t xml:space="preserve"> </w:t>
      </w:r>
      <w:hyperlink r:id="rId19" w:anchor="Text" w:history="1">
        <w:r>
          <w:rPr>
            <w:rStyle w:val="a4"/>
          </w:rPr>
          <w:t>https://zakon.rada.gov.ua/laws/show/2628-14#Text</w:t>
        </w:r>
      </w:hyperlink>
    </w:p>
    <w:p w:rsidR="00A035CF" w:rsidRPr="00A035CF" w:rsidRDefault="00A035CF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1" w:name="_GoBack"/>
      <w:bookmarkEnd w:id="1"/>
    </w:p>
    <w:sectPr w:rsidR="00A035CF" w:rsidRPr="00A035CF" w:rsidSect="00AE0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8D"/>
    <w:rsid w:val="00786A29"/>
    <w:rsid w:val="008C6AED"/>
    <w:rsid w:val="00A035CF"/>
    <w:rsid w:val="00AE0D30"/>
    <w:rsid w:val="00D06A8D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3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31-2015-%D0%BF" TargetMode="External"/><Relationship Id="rId13" Type="http://schemas.openxmlformats.org/officeDocument/2006/relationships/hyperlink" Target="https://zakon.rada.gov.ua/laws/show/z1157-10" TargetMode="External"/><Relationship Id="rId18" Type="http://schemas.openxmlformats.org/officeDocument/2006/relationships/hyperlink" Target="https://zakon.rada.gov.ua/laws/show/z0224-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954-2016-%D0%BF" TargetMode="External"/><Relationship Id="rId12" Type="http://schemas.openxmlformats.org/officeDocument/2006/relationships/hyperlink" Target="https://zakon.rada.gov.ua/laws/show/z0224-15" TargetMode="External"/><Relationship Id="rId17" Type="http://schemas.openxmlformats.org/officeDocument/2006/relationships/hyperlink" Target="http://vlada.pp.ua/goto/aHR0cHM6Ly9vc3ZpdGEudWEvbGVnaXNsYXRpb24vb3RoZXIvNDI1OTcv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n.gov.ua/ua/npa/list-mon-shodo-organizaciyi-diyalnosti-inklyuzivnih-grup-v-zakladah-doshkilnoyi-osvit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n.gov.ua/ua/npa/list-mon-shodo-organizaciyi-diyalnosti-inklyuzivnih-grup-v-zakladah-doshkilnoyi-osviti" TargetMode="External"/><Relationship Id="rId11" Type="http://schemas.openxmlformats.org/officeDocument/2006/relationships/hyperlink" Target="https://zakon.rada.gov.ua/laws/show/z0414-06" TargetMode="External"/><Relationship Id="rId5" Type="http://schemas.openxmlformats.org/officeDocument/2006/relationships/hyperlink" Target="https://mon.gov.ua/ua/npa/list-mon-shodo-organizaciyi-diyalnosti-inklyuzivnih-grup-v-zakladah-doshkilnoyi-osviti" TargetMode="External"/><Relationship Id="rId15" Type="http://schemas.openxmlformats.org/officeDocument/2006/relationships/hyperlink" Target="https://zakon.rada.gov.ua/laws/show/z0229-02" TargetMode="External"/><Relationship Id="rId10" Type="http://schemas.openxmlformats.org/officeDocument/2006/relationships/hyperlink" Target="https://zakon.rada.gov.ua/laws/show/526-2016-%D0%BF" TargetMode="External"/><Relationship Id="rId19" Type="http://schemas.openxmlformats.org/officeDocument/2006/relationships/hyperlink" Target="https://zakon.rada.gov.ua/laws/show/2628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30-2015-%D0%BF" TargetMode="External"/><Relationship Id="rId14" Type="http://schemas.openxmlformats.org/officeDocument/2006/relationships/hyperlink" Target="https://mon.gov.ua/ua/npa/pro-zatverdzhennya-primirnogo-polozhennya-pro-komandu-psihologo-pedagogichnogo-suprovodu-ditini-z-osoblivimi-osvitnimi-potrebami-v-zakladi-zagalnoyi-serednoyi-ta-doshkiln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VADIS</dc:creator>
  <cp:keywords/>
  <dc:description/>
  <cp:lastModifiedBy>VADIS</cp:lastModifiedBy>
  <cp:revision>2</cp:revision>
  <dcterms:created xsi:type="dcterms:W3CDTF">2024-10-02T08:02:00Z</dcterms:created>
  <dcterms:modified xsi:type="dcterms:W3CDTF">2024-10-02T08:27:00Z</dcterms:modified>
</cp:coreProperties>
</file>